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48D" w:rsidRDefault="00F02254" w:rsidP="0005548D">
      <w:pPr>
        <w:jc w:val="center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 w:rsidRPr="00F02254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機器及機器人系統設計學程</w:t>
      </w:r>
    </w:p>
    <w:p w:rsidR="00F02254" w:rsidRPr="00F02254" w:rsidRDefault="00F02254" w:rsidP="0005548D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3644EC" w:rsidTr="003C1718">
        <w:trPr>
          <w:trHeight w:val="3226"/>
        </w:trPr>
        <w:tc>
          <w:tcPr>
            <w:tcW w:w="10426" w:type="dxa"/>
          </w:tcPr>
          <w:p w:rsidR="003644EC" w:rsidRDefault="003C1718" w:rsidP="003C1718">
            <w:r>
              <w:rPr>
                <w:rFonts w:hint="eastAsia"/>
              </w:rPr>
              <w:t>學程</w:t>
            </w:r>
            <w:r w:rsidR="003644EC">
              <w:rPr>
                <w:rFonts w:hint="eastAsia"/>
              </w:rPr>
              <w:t>功能</w:t>
            </w:r>
            <w:r w:rsidR="005C5611">
              <w:rPr>
                <w:rFonts w:hint="eastAsia"/>
              </w:rPr>
              <w:t>說明</w:t>
            </w:r>
            <w:r w:rsidR="003644EC">
              <w:rPr>
                <w:rFonts w:hint="eastAsia"/>
              </w:rPr>
              <w:t>(200~300</w:t>
            </w:r>
            <w:r w:rsidR="003644EC">
              <w:rPr>
                <w:rFonts w:hint="eastAsia"/>
              </w:rPr>
              <w:t>字</w:t>
            </w:r>
            <w:r w:rsidR="003644EC">
              <w:rPr>
                <w:rFonts w:hint="eastAsia"/>
              </w:rPr>
              <w:t>)</w:t>
            </w:r>
          </w:p>
          <w:p w:rsidR="003C1718" w:rsidRDefault="00027A71" w:rsidP="003C1718">
            <w:r>
              <w:rPr>
                <w:rFonts w:hint="eastAsia"/>
              </w:rPr>
              <w:t>配合</w:t>
            </w:r>
            <w:r w:rsidRPr="00027A71">
              <w:rPr>
                <w:rFonts w:hint="eastAsia"/>
              </w:rPr>
              <w:t>新興產業的發展，以及傳統產業轉型需求之下，本學程將培育</w:t>
            </w:r>
            <w:r>
              <w:rPr>
                <w:rFonts w:hint="eastAsia"/>
              </w:rPr>
              <w:t>機器與機器人的相關專業人才，提供學生技能整合，培養機器及機器人</w:t>
            </w:r>
            <w:r w:rsidRPr="00027A71">
              <w:rPr>
                <w:rFonts w:hint="eastAsia"/>
              </w:rPr>
              <w:t>專長的就業能力。</w:t>
            </w:r>
          </w:p>
          <w:p w:rsidR="003C1718" w:rsidRDefault="003C1718" w:rsidP="003C1718"/>
          <w:p w:rsidR="003C1718" w:rsidRDefault="003C1718" w:rsidP="003C1718">
            <w:r>
              <w:rPr>
                <w:rFonts w:hint="eastAsia"/>
              </w:rPr>
              <w:t>本學程需具備之相關基礎必修</w:t>
            </w:r>
            <w:r>
              <w:rPr>
                <w:rFonts w:hint="eastAsia"/>
              </w:rPr>
              <w:t>:</w:t>
            </w:r>
          </w:p>
          <w:p w:rsidR="003C1718" w:rsidRDefault="00027A71" w:rsidP="003C1718">
            <w:proofErr w:type="gramStart"/>
            <w:r>
              <w:t>同本系</w:t>
            </w:r>
            <w:proofErr w:type="gramEnd"/>
            <w:r>
              <w:t>之基礎必修。</w:t>
            </w:r>
          </w:p>
        </w:tc>
      </w:tr>
    </w:tbl>
    <w:p w:rsidR="003644EC" w:rsidRDefault="003644EC" w:rsidP="003644EC"/>
    <w:p w:rsidR="003C1718" w:rsidRDefault="003C1718" w:rsidP="003644EC"/>
    <w:p w:rsidR="00B44E05" w:rsidRDefault="003C1718" w:rsidP="003644EC">
      <w:r>
        <w:rPr>
          <w:rFonts w:hint="eastAsia"/>
        </w:rPr>
        <w:t>本學程課程內容如下</w:t>
      </w:r>
      <w:r w:rsidR="003644EC">
        <w:rPr>
          <w:rFonts w:hint="eastAsia"/>
        </w:rPr>
        <w:t>:</w:t>
      </w:r>
    </w:p>
    <w:p w:rsidR="003C1718" w:rsidRPr="003644EC" w:rsidRDefault="003B7E16" w:rsidP="003644EC">
      <w:r>
        <w:rPr>
          <w:rFonts w:hint="eastAsia"/>
        </w:rPr>
        <w:t>(</w:t>
      </w:r>
      <w:r w:rsidR="005C5611">
        <w:rPr>
          <w:rFonts w:hint="eastAsia"/>
        </w:rPr>
        <w:t>本學程需選修</w:t>
      </w:r>
      <w:r w:rsidR="005C5611">
        <w:rPr>
          <w:rFonts w:hint="eastAsia"/>
        </w:rPr>
        <w:t>15</w:t>
      </w:r>
      <w:r w:rsidR="005C5611">
        <w:rPr>
          <w:rFonts w:hint="eastAsia"/>
        </w:rPr>
        <w:t>學分。</w:t>
      </w:r>
      <w:r>
        <w:rPr>
          <w:rFonts w:hint="eastAsia"/>
        </w:rPr>
        <w:t>)</w:t>
      </w:r>
    </w:p>
    <w:tbl>
      <w:tblPr>
        <w:tblStyle w:val="a3"/>
        <w:tblW w:w="10483" w:type="dxa"/>
        <w:tblLook w:val="04A0" w:firstRow="1" w:lastRow="0" w:firstColumn="1" w:lastColumn="0" w:noHBand="0" w:noVBand="1"/>
      </w:tblPr>
      <w:tblGrid>
        <w:gridCol w:w="1165"/>
        <w:gridCol w:w="1240"/>
        <w:gridCol w:w="1089"/>
        <w:gridCol w:w="1164"/>
        <w:gridCol w:w="1164"/>
        <w:gridCol w:w="1169"/>
        <w:gridCol w:w="1164"/>
        <w:gridCol w:w="1164"/>
        <w:gridCol w:w="1164"/>
      </w:tblGrid>
      <w:tr w:rsidR="00562D4F" w:rsidTr="00DB6976">
        <w:trPr>
          <w:cantSplit/>
          <w:trHeight w:val="1341"/>
          <w:tblHeader/>
        </w:trPr>
        <w:tc>
          <w:tcPr>
            <w:tcW w:w="1165" w:type="dxa"/>
            <w:tcBorders>
              <w:tl2br w:val="single" w:sz="4" w:space="0" w:color="auto"/>
            </w:tcBorders>
          </w:tcPr>
          <w:p w:rsidR="00562D4F" w:rsidRDefault="00562D4F" w:rsidP="003644EC">
            <w:pPr>
              <w:jc w:val="right"/>
            </w:pPr>
            <w:r>
              <w:rPr>
                <w:rFonts w:hint="eastAsia"/>
              </w:rPr>
              <w:t>年級</w:t>
            </w: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both"/>
            </w:pPr>
            <w:r>
              <w:rPr>
                <w:rFonts w:hint="eastAsia"/>
              </w:rPr>
              <w:t>系所</w:t>
            </w:r>
          </w:p>
        </w:tc>
        <w:tc>
          <w:tcPr>
            <w:tcW w:w="1240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二上</w:t>
            </w:r>
          </w:p>
        </w:tc>
        <w:tc>
          <w:tcPr>
            <w:tcW w:w="108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二下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三下</w:t>
            </w:r>
          </w:p>
        </w:tc>
        <w:tc>
          <w:tcPr>
            <w:tcW w:w="116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四下</w:t>
            </w:r>
          </w:p>
        </w:tc>
        <w:tc>
          <w:tcPr>
            <w:tcW w:w="2328" w:type="dxa"/>
            <w:gridSpan w:val="2"/>
            <w:vAlign w:val="center"/>
          </w:tcPr>
          <w:p w:rsidR="00562D4F" w:rsidRDefault="00562D4F" w:rsidP="00562D4F">
            <w:pPr>
              <w:jc w:val="center"/>
            </w:pPr>
            <w:r>
              <w:rPr>
                <w:rFonts w:hint="eastAsia"/>
              </w:rPr>
              <w:t>研究所</w:t>
            </w:r>
          </w:p>
        </w:tc>
      </w:tr>
      <w:tr w:rsidR="00461C04" w:rsidTr="0090337B">
        <w:trPr>
          <w:trHeight w:val="642"/>
        </w:trPr>
        <w:tc>
          <w:tcPr>
            <w:tcW w:w="1165" w:type="dxa"/>
            <w:vMerge w:val="restart"/>
            <w:vAlign w:val="center"/>
          </w:tcPr>
          <w:p w:rsidR="00461C04" w:rsidRDefault="00461C04" w:rsidP="003644EC">
            <w:pPr>
              <w:jc w:val="center"/>
            </w:pPr>
            <w:r>
              <w:rPr>
                <w:rFonts w:hint="eastAsia"/>
              </w:rPr>
              <w:t>本系所</w:t>
            </w:r>
          </w:p>
        </w:tc>
        <w:tc>
          <w:tcPr>
            <w:tcW w:w="1240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F96125" w:rsidP="003C1718">
            <w:pPr>
              <w:jc w:val="center"/>
              <w:rPr>
                <w:sz w:val="22"/>
              </w:rPr>
            </w:pPr>
            <w:r>
              <w:rPr>
                <w:rFonts w:hint="eastAsia"/>
                <w:kern w:val="0"/>
              </w:rPr>
              <w:t>有限元素法概論</w:t>
            </w:r>
          </w:p>
        </w:tc>
        <w:tc>
          <w:tcPr>
            <w:tcW w:w="116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儀器與量測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工程設計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機構設計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創意性機構設計</w:t>
            </w: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/>
        </w:tc>
        <w:tc>
          <w:tcPr>
            <w:tcW w:w="1240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C1434E" w:rsidP="003C1718">
            <w:pPr>
              <w:jc w:val="center"/>
              <w:rPr>
                <w:sz w:val="22"/>
              </w:rPr>
            </w:pPr>
            <w:r w:rsidRPr="001729E8">
              <w:rPr>
                <w:rFonts w:asciiTheme="minorEastAsia" w:hAnsiTheme="minorEastAsia" w:hint="eastAsia"/>
                <w:sz w:val="22"/>
              </w:rPr>
              <w:t>機械元件公差設計實務</w:t>
            </w:r>
            <w:bookmarkStart w:id="0" w:name="_GoBack"/>
            <w:bookmarkEnd w:id="0"/>
          </w:p>
        </w:tc>
        <w:tc>
          <w:tcPr>
            <w:tcW w:w="116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機械設計實務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最佳設計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高等動力學</w:t>
            </w: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/>
        </w:tc>
        <w:tc>
          <w:tcPr>
            <w:tcW w:w="1240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sz w:val="22"/>
              </w:rPr>
              <w:t>數值分析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/>
                <w:color w:val="000000"/>
                <w:kern w:val="0"/>
                <w:sz w:val="22"/>
              </w:rPr>
              <w:t>田口式品質設計方法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b/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碰撞人偶的發展原理與應用</w:t>
            </w:r>
          </w:p>
        </w:tc>
      </w:tr>
      <w:tr w:rsidR="00461C04" w:rsidTr="0090337B">
        <w:trPr>
          <w:trHeight w:val="670"/>
        </w:trPr>
        <w:tc>
          <w:tcPr>
            <w:tcW w:w="1165" w:type="dxa"/>
            <w:vMerge/>
          </w:tcPr>
          <w:p w:rsidR="00461C04" w:rsidRDefault="00461C04"/>
        </w:tc>
        <w:tc>
          <w:tcPr>
            <w:tcW w:w="1240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bookmarkStart w:id="1" w:name="OLE_LINK4"/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電腦輔助</w:t>
            </w:r>
            <w:bookmarkEnd w:id="1"/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機械設計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機器人系統設計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產品設計方法</w:t>
            </w: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/>
        </w:tc>
        <w:tc>
          <w:tcPr>
            <w:tcW w:w="1240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物件導向程式設計及應用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機器動力學</w:t>
            </w:r>
          </w:p>
        </w:tc>
        <w:tc>
          <w:tcPr>
            <w:tcW w:w="1164" w:type="dxa"/>
          </w:tcPr>
          <w:p w:rsidR="00461C04" w:rsidRPr="0090337B" w:rsidRDefault="00461C04" w:rsidP="003C1718">
            <w:pPr>
              <w:jc w:val="center"/>
              <w:rPr>
                <w:sz w:val="22"/>
              </w:rPr>
            </w:pPr>
            <w:proofErr w:type="gramStart"/>
            <w:r w:rsidRPr="0090337B">
              <w:rPr>
                <w:rFonts w:ascii="өũ" w:hAnsi="өũ" w:cs="新細明體"/>
                <w:color w:val="000000"/>
                <w:kern w:val="0"/>
                <w:sz w:val="22"/>
              </w:rPr>
              <w:t>物聯網</w:t>
            </w:r>
            <w:proofErr w:type="gramEnd"/>
            <w:r w:rsidRPr="0090337B">
              <w:rPr>
                <w:rFonts w:ascii="өũ" w:hAnsi="өũ" w:cs="新細明體"/>
                <w:color w:val="000000"/>
                <w:kern w:val="0"/>
                <w:sz w:val="22"/>
              </w:rPr>
              <w:t>與大數據於智慧製造應用</w:t>
            </w: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 w:rsidP="00461C04"/>
        </w:tc>
        <w:tc>
          <w:tcPr>
            <w:tcW w:w="1240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461C04">
            <w:pPr>
              <w:jc w:val="center"/>
              <w:rPr>
                <w:rFonts w:ascii="өũ" w:hAnsi="өũ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基礎汽車碰撞學</w:t>
            </w: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 w:rsidP="00461C04"/>
        </w:tc>
        <w:tc>
          <w:tcPr>
            <w:tcW w:w="1240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461C04">
            <w:pPr>
              <w:jc w:val="center"/>
              <w:rPr>
                <w:rFonts w:ascii="өũ" w:hAnsi="өũ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b/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綠色設計</w:t>
            </w: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 w:rsidP="00461C04"/>
        </w:tc>
        <w:tc>
          <w:tcPr>
            <w:tcW w:w="1240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461C04">
            <w:pPr>
              <w:jc w:val="center"/>
              <w:rPr>
                <w:rFonts w:ascii="өũ" w:hAnsi="өũ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精密機械設計</w:t>
            </w: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</w:tr>
      <w:tr w:rsidR="00461C04" w:rsidTr="0090337B">
        <w:trPr>
          <w:trHeight w:val="697"/>
        </w:trPr>
        <w:tc>
          <w:tcPr>
            <w:tcW w:w="1165" w:type="dxa"/>
            <w:vMerge/>
          </w:tcPr>
          <w:p w:rsidR="00461C04" w:rsidRDefault="00461C04" w:rsidP="00461C04"/>
        </w:tc>
        <w:tc>
          <w:tcPr>
            <w:tcW w:w="1240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</w:tcPr>
          <w:p w:rsidR="00461C04" w:rsidRPr="0090337B" w:rsidRDefault="00461C04" w:rsidP="00461C04">
            <w:pPr>
              <w:jc w:val="center"/>
              <w:rPr>
                <w:rFonts w:ascii="өũ" w:hAnsi="өũ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rFonts w:ascii="өũ" w:hAnsi="өũ" w:cs="新細明體" w:hint="eastAsia"/>
                <w:color w:val="000000"/>
                <w:kern w:val="0"/>
                <w:sz w:val="22"/>
              </w:rPr>
            </w:pPr>
            <w:r w:rsidRPr="0090337B">
              <w:rPr>
                <w:rFonts w:ascii="өũ" w:hAnsi="өũ" w:cs="新細明體" w:hint="eastAsia"/>
                <w:color w:val="000000"/>
                <w:kern w:val="0"/>
                <w:sz w:val="22"/>
              </w:rPr>
              <w:t>智慧移動機器人</w:t>
            </w:r>
          </w:p>
        </w:tc>
        <w:tc>
          <w:tcPr>
            <w:tcW w:w="1164" w:type="dxa"/>
          </w:tcPr>
          <w:p w:rsidR="00461C04" w:rsidRPr="0090337B" w:rsidRDefault="00461C04" w:rsidP="00461C04">
            <w:pPr>
              <w:jc w:val="center"/>
              <w:rPr>
                <w:sz w:val="22"/>
              </w:rPr>
            </w:pPr>
          </w:p>
        </w:tc>
      </w:tr>
    </w:tbl>
    <w:p w:rsidR="0005548D" w:rsidRDefault="0005548D"/>
    <w:sectPr w:rsidR="0005548D" w:rsidSect="00055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924" w:rsidRDefault="00CF7924" w:rsidP="003E2AA4">
      <w:r>
        <w:separator/>
      </w:r>
    </w:p>
  </w:endnote>
  <w:endnote w:type="continuationSeparator" w:id="0">
    <w:p w:rsidR="00CF7924" w:rsidRDefault="00CF7924" w:rsidP="003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924" w:rsidRDefault="00CF7924" w:rsidP="003E2AA4">
      <w:r>
        <w:separator/>
      </w:r>
    </w:p>
  </w:footnote>
  <w:footnote w:type="continuationSeparator" w:id="0">
    <w:p w:rsidR="00CF7924" w:rsidRDefault="00CF7924" w:rsidP="003E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xNDU2MDSwNLQwNDBX0lEKTi0uzszPAykwrAUAWHwZxywAAAA="/>
  </w:docVars>
  <w:rsids>
    <w:rsidRoot w:val="0005548D"/>
    <w:rsid w:val="00001E47"/>
    <w:rsid w:val="00027A71"/>
    <w:rsid w:val="0005548D"/>
    <w:rsid w:val="000F032C"/>
    <w:rsid w:val="00126B31"/>
    <w:rsid w:val="001719C2"/>
    <w:rsid w:val="002D7C78"/>
    <w:rsid w:val="00311411"/>
    <w:rsid w:val="003644EC"/>
    <w:rsid w:val="003B7E16"/>
    <w:rsid w:val="003C1718"/>
    <w:rsid w:val="003D0E74"/>
    <w:rsid w:val="003E03F4"/>
    <w:rsid w:val="003E2AA4"/>
    <w:rsid w:val="00417035"/>
    <w:rsid w:val="00461C04"/>
    <w:rsid w:val="00562D4F"/>
    <w:rsid w:val="00587C24"/>
    <w:rsid w:val="005C5611"/>
    <w:rsid w:val="00695DFA"/>
    <w:rsid w:val="006C2244"/>
    <w:rsid w:val="00764558"/>
    <w:rsid w:val="00785AF1"/>
    <w:rsid w:val="007C5238"/>
    <w:rsid w:val="0090337B"/>
    <w:rsid w:val="009841C3"/>
    <w:rsid w:val="00A97827"/>
    <w:rsid w:val="00AC06D9"/>
    <w:rsid w:val="00B035D2"/>
    <w:rsid w:val="00B44E05"/>
    <w:rsid w:val="00BA3012"/>
    <w:rsid w:val="00C1434E"/>
    <w:rsid w:val="00C34645"/>
    <w:rsid w:val="00CF7924"/>
    <w:rsid w:val="00D80D50"/>
    <w:rsid w:val="00DB6976"/>
    <w:rsid w:val="00E3224A"/>
    <w:rsid w:val="00E93D7E"/>
    <w:rsid w:val="00ED461C"/>
    <w:rsid w:val="00F02254"/>
    <w:rsid w:val="00F86927"/>
    <w:rsid w:val="00F9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7F83E6-57AC-4330-8D8B-AA875B4E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554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0554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A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A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</dc:creator>
  <cp:keywords/>
  <dc:description/>
  <cp:lastModifiedBy>Admin</cp:lastModifiedBy>
  <cp:revision>13</cp:revision>
  <dcterms:created xsi:type="dcterms:W3CDTF">2019-01-14T06:43:00Z</dcterms:created>
  <dcterms:modified xsi:type="dcterms:W3CDTF">2019-03-14T08:30:00Z</dcterms:modified>
</cp:coreProperties>
</file>